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884" w:rsidRDefault="005B4884" w:rsidP="005B4884">
      <w:pPr>
        <w:spacing w:after="0" w:line="360" w:lineRule="auto"/>
        <w:ind w:firstLine="4820"/>
        <w:rPr>
          <w:rFonts w:ascii="Times New Roman" w:hAnsi="Times New Roman" w:cs="Times New Roman"/>
          <w:sz w:val="24"/>
          <w:szCs w:val="24"/>
        </w:rPr>
      </w:pPr>
      <w:bookmarkStart w:id="0" w:name="_Hlk152758421"/>
      <w:r>
        <w:rPr>
          <w:rFonts w:ascii="Times New Roman" w:hAnsi="Times New Roman" w:cs="Times New Roman"/>
          <w:sz w:val="24"/>
          <w:szCs w:val="24"/>
        </w:rPr>
        <w:t xml:space="preserve">Приложение № 13 к </w:t>
      </w:r>
    </w:p>
    <w:p w:rsidR="005B4884" w:rsidRDefault="005B4884" w:rsidP="005B4884">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Внутреннему стандарту НАУФОР</w:t>
      </w:r>
    </w:p>
    <w:p w:rsidR="005B4884" w:rsidRDefault="005B4884" w:rsidP="005B4884">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 xml:space="preserve">«Требования к предоставлению брокерами </w:t>
      </w:r>
    </w:p>
    <w:p w:rsidR="005B4884" w:rsidRDefault="005B4884" w:rsidP="005B4884">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 xml:space="preserve">информационных документов </w:t>
      </w:r>
    </w:p>
    <w:p w:rsidR="005B4884" w:rsidRDefault="005B4884" w:rsidP="005B4884">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о финансовых инструментах»</w:t>
      </w:r>
    </w:p>
    <w:p w:rsidR="005B4884" w:rsidRDefault="005B4884" w:rsidP="005B4884">
      <w:pPr>
        <w:spacing w:after="0" w:line="360" w:lineRule="auto"/>
        <w:ind w:firstLine="567"/>
        <w:rPr>
          <w:rFonts w:ascii="Times New Roman" w:hAnsi="Times New Roman" w:cs="Times New Roman"/>
          <w:sz w:val="24"/>
          <w:szCs w:val="24"/>
        </w:rPr>
      </w:pPr>
    </w:p>
    <w:p w:rsidR="005B4884" w:rsidRDefault="005B4884" w:rsidP="005B4884">
      <w:pPr>
        <w:spacing w:after="0" w:line="36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Форма информационного документа об акции (пае) </w:t>
      </w:r>
      <w:r>
        <w:rPr>
          <w:rFonts w:ascii="Times New Roman" w:hAnsi="Times New Roman" w:cs="Times New Roman"/>
          <w:sz w:val="24"/>
          <w:szCs w:val="24"/>
          <w:lang w:val="en-US"/>
        </w:rPr>
        <w:t>ETF</w:t>
      </w:r>
      <w:r w:rsidRPr="00540B74">
        <w:rPr>
          <w:rFonts w:ascii="Times New Roman" w:hAnsi="Times New Roman" w:cs="Times New Roman"/>
          <w:sz w:val="24"/>
          <w:szCs w:val="24"/>
        </w:rPr>
        <w:t xml:space="preserve"> </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Информационный документ </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Акция (пай) </w:t>
      </w:r>
      <w:r>
        <w:rPr>
          <w:rFonts w:ascii="Times New Roman" w:hAnsi="Times New Roman" w:cs="Times New Roman"/>
          <w:b/>
          <w:bCs/>
          <w:sz w:val="24"/>
          <w:szCs w:val="24"/>
          <w:lang w:val="en-US"/>
        </w:rPr>
        <w:t>ETF</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w:t>
      </w:r>
      <w:r>
        <w:rPr>
          <w:rFonts w:ascii="Times New Roman" w:hAnsi="Times New Roman" w:cs="Times New Roman"/>
          <w:bCs/>
          <w:sz w:val="24"/>
          <w:szCs w:val="24"/>
        </w:rPr>
        <w:t xml:space="preserve">акции (пая) </w:t>
      </w:r>
      <w:r>
        <w:rPr>
          <w:rFonts w:ascii="Times New Roman" w:hAnsi="Times New Roman" w:cs="Times New Roman"/>
          <w:bCs/>
          <w:sz w:val="24"/>
          <w:szCs w:val="24"/>
          <w:lang w:val="en-US"/>
        </w:rPr>
        <w:t>ETF</w:t>
      </w:r>
      <w:r>
        <w:rPr>
          <w:rFonts w:ascii="Times New Roman" w:hAnsi="Times New Roman" w:cs="Times New Roman"/>
          <w:bCs/>
          <w:sz w:val="24"/>
          <w:szCs w:val="24"/>
        </w:rPr>
        <w:t>.</w:t>
      </w:r>
    </w:p>
    <w:p w:rsidR="005B4884" w:rsidRDefault="005B4884" w:rsidP="005B4884">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5B4884" w:rsidRDefault="005B4884" w:rsidP="005B4884">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Вы можете потерять все, что вложили</w:t>
      </w:r>
    </w:p>
    <w:p w:rsidR="005B4884" w:rsidRDefault="005B4884" w:rsidP="005B4884">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5B4884" w:rsidRDefault="005B4884" w:rsidP="005B4884">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ind w:firstLine="567"/>
        <w:jc w:val="both"/>
        <w:rPr>
          <w:rFonts w:ascii="Times New Roman" w:hAnsi="Times New Roman" w:cs="Times New Roman"/>
          <w:b/>
          <w:sz w:val="24"/>
          <w:szCs w:val="24"/>
        </w:rPr>
      </w:pPr>
      <w:r>
        <w:rPr>
          <w:rFonts w:ascii="Times New Roman" w:hAnsi="Times New Roman" w:cs="Times New Roman"/>
          <w:b/>
          <w:bCs/>
          <w:sz w:val="24"/>
          <w:szCs w:val="24"/>
        </w:rPr>
        <w:t xml:space="preserve">Некоторые акции (паи) </w:t>
      </w:r>
      <w:r>
        <w:rPr>
          <w:rFonts w:ascii="Times New Roman" w:hAnsi="Times New Roman" w:cs="Times New Roman"/>
          <w:b/>
          <w:bCs/>
          <w:sz w:val="24"/>
          <w:szCs w:val="24"/>
          <w:lang w:val="en-US"/>
        </w:rPr>
        <w:t>ETF</w:t>
      </w:r>
      <w:r w:rsidRPr="00540B74">
        <w:rPr>
          <w:rFonts w:ascii="Times New Roman" w:hAnsi="Times New Roman" w:cs="Times New Roman"/>
          <w:b/>
          <w:bCs/>
          <w:sz w:val="24"/>
          <w:szCs w:val="24"/>
        </w:rPr>
        <w:t xml:space="preserve"> </w:t>
      </w:r>
      <w:r>
        <w:rPr>
          <w:rFonts w:ascii="Times New Roman" w:hAnsi="Times New Roman" w:cs="Times New Roman"/>
          <w:b/>
          <w:bCs/>
          <w:sz w:val="24"/>
          <w:szCs w:val="24"/>
        </w:rPr>
        <w:t xml:space="preserve">доступны к приобретению неквалифицированными инвесторами при положительном результате тестирования. Остальные акции (паи) </w:t>
      </w:r>
      <w:r>
        <w:rPr>
          <w:rFonts w:ascii="Times New Roman" w:hAnsi="Times New Roman" w:cs="Times New Roman"/>
          <w:b/>
          <w:bCs/>
          <w:sz w:val="24"/>
          <w:szCs w:val="24"/>
          <w:lang w:val="en-US"/>
        </w:rPr>
        <w:t>ETF</w:t>
      </w:r>
      <w:r>
        <w:rPr>
          <w:rFonts w:ascii="Times New Roman" w:hAnsi="Times New Roman" w:cs="Times New Roman"/>
          <w:b/>
          <w:bCs/>
          <w:sz w:val="24"/>
          <w:szCs w:val="24"/>
        </w:rPr>
        <w:t xml:space="preserve"> могут приобретать только квалифицированные инвесторы. </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Основные характеристики акции (пая) </w:t>
      </w:r>
      <w:r>
        <w:rPr>
          <w:rFonts w:ascii="Times New Roman" w:hAnsi="Times New Roman" w:cs="Times New Roman"/>
          <w:b/>
          <w:bCs/>
          <w:sz w:val="24"/>
          <w:szCs w:val="24"/>
          <w:lang w:val="en-US"/>
        </w:rPr>
        <w:t>ETF</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Акция (пай) </w:t>
      </w:r>
      <w:r>
        <w:rPr>
          <w:rFonts w:ascii="Times New Roman" w:hAnsi="Times New Roman" w:cs="Times New Roman"/>
          <w:bCs/>
          <w:sz w:val="24"/>
          <w:szCs w:val="24"/>
          <w:lang w:val="en-US"/>
        </w:rPr>
        <w:t>ETF</w:t>
      </w:r>
      <w:r w:rsidRPr="00540B74">
        <w:rPr>
          <w:rFonts w:ascii="Times New Roman" w:hAnsi="Times New Roman" w:cs="Times New Roman"/>
          <w:bCs/>
          <w:sz w:val="24"/>
          <w:szCs w:val="24"/>
        </w:rPr>
        <w:t xml:space="preserve"> </w:t>
      </w:r>
      <w:r>
        <w:rPr>
          <w:rFonts w:ascii="Times New Roman" w:hAnsi="Times New Roman" w:cs="Times New Roman"/>
          <w:bCs/>
          <w:sz w:val="24"/>
          <w:szCs w:val="24"/>
        </w:rPr>
        <w:t>(</w:t>
      </w:r>
      <w:proofErr w:type="spellStart"/>
      <w:r>
        <w:rPr>
          <w:rFonts w:ascii="Times New Roman" w:hAnsi="Times New Roman" w:cs="Times New Roman"/>
          <w:bCs/>
          <w:sz w:val="24"/>
          <w:szCs w:val="24"/>
        </w:rPr>
        <w:t>Exchange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Traded</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Fund</w:t>
      </w:r>
      <w:proofErr w:type="spellEnd"/>
      <w:r>
        <w:rPr>
          <w:rFonts w:ascii="Times New Roman" w:hAnsi="Times New Roman" w:cs="Times New Roman"/>
          <w:bCs/>
          <w:sz w:val="24"/>
          <w:szCs w:val="24"/>
        </w:rPr>
        <w:t xml:space="preserve">, или ETF) — акция иностранного акционерного общества или пай в иностранном инвестиционном фонде, активы которых инвестируются в обращающиеся ценные бумаги, производные финансовые инструменты и другие финансовые активы в соответствии с требованиями по диверсификации, удостоверяющие права в отношении такого акционерного общества или имущества такого фонда, обращающиеся на организованном рынке, цены на которую (который) не должны значительно отличаться от приходящейся на них стоимости чистых активов такого акционерного общества (фонда). </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Управление ETF осуществляет иностранная инвестиционная организация - управляющая компания (менеджер фонда).  </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Организационную работу, в том числе ведение бухгалтерского учета, определение и раскрытие состава портфеля, стоимости активов фонда и стоимости активов, приходящихся на одну акцию, а </w:t>
      </w:r>
      <w:proofErr w:type="gramStart"/>
      <w:r>
        <w:rPr>
          <w:rFonts w:ascii="Times New Roman" w:hAnsi="Times New Roman" w:cs="Times New Roman"/>
          <w:bCs/>
          <w:sz w:val="24"/>
          <w:szCs w:val="24"/>
        </w:rPr>
        <w:t>также  контроль</w:t>
      </w:r>
      <w:proofErr w:type="gramEnd"/>
      <w:r>
        <w:rPr>
          <w:rFonts w:ascii="Times New Roman" w:hAnsi="Times New Roman" w:cs="Times New Roman"/>
          <w:bCs/>
          <w:sz w:val="24"/>
          <w:szCs w:val="24"/>
        </w:rPr>
        <w:t xml:space="preserve"> за деятельностью управляющей компании осуществляет независимый администратор фонда.</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Хранение активов E</w:t>
      </w:r>
      <w:r>
        <w:rPr>
          <w:rFonts w:ascii="Times New Roman" w:hAnsi="Times New Roman" w:cs="Times New Roman"/>
          <w:bCs/>
          <w:sz w:val="24"/>
          <w:szCs w:val="24"/>
          <w:lang w:val="en-US"/>
        </w:rPr>
        <w:t>T</w:t>
      </w:r>
      <w:r>
        <w:rPr>
          <w:rFonts w:ascii="Times New Roman" w:hAnsi="Times New Roman" w:cs="Times New Roman"/>
          <w:bCs/>
          <w:sz w:val="24"/>
          <w:szCs w:val="24"/>
        </w:rPr>
        <w:t>F и контроль за распоряжением имуществом осуществляется независимым депозитарием (</w:t>
      </w:r>
      <w:proofErr w:type="spellStart"/>
      <w:r>
        <w:rPr>
          <w:rFonts w:ascii="Times New Roman" w:hAnsi="Times New Roman" w:cs="Times New Roman"/>
          <w:bCs/>
          <w:sz w:val="24"/>
          <w:szCs w:val="24"/>
        </w:rPr>
        <w:t>кастодианом</w:t>
      </w:r>
      <w:proofErr w:type="spellEnd"/>
      <w:r>
        <w:rPr>
          <w:rFonts w:ascii="Times New Roman" w:hAnsi="Times New Roman" w:cs="Times New Roman"/>
          <w:bCs/>
          <w:sz w:val="24"/>
          <w:szCs w:val="24"/>
        </w:rPr>
        <w:t>).</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Все указанные организации, должны иметь разрешение (лицензию) на осуществление такого вида деятельности, выданное в соответствии с законом иностранного государства. </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Ликвидность акций (паев) </w:t>
      </w:r>
      <w:r>
        <w:rPr>
          <w:rFonts w:ascii="Times New Roman" w:hAnsi="Times New Roman" w:cs="Times New Roman"/>
          <w:bCs/>
          <w:sz w:val="24"/>
          <w:szCs w:val="24"/>
          <w:lang w:val="en-US"/>
        </w:rPr>
        <w:t>ETF</w:t>
      </w:r>
      <w:r>
        <w:rPr>
          <w:rFonts w:ascii="Times New Roman" w:hAnsi="Times New Roman" w:cs="Times New Roman"/>
          <w:bCs/>
          <w:sz w:val="24"/>
          <w:szCs w:val="24"/>
        </w:rPr>
        <w:t xml:space="preserve">, в том числе на российском организованном рынке, и сопоставимость их цен со стоимостью чистых активов </w:t>
      </w:r>
      <w:r>
        <w:rPr>
          <w:rFonts w:ascii="Times New Roman" w:hAnsi="Times New Roman" w:cs="Times New Roman"/>
          <w:bCs/>
          <w:sz w:val="24"/>
          <w:szCs w:val="24"/>
          <w:lang w:val="en-US"/>
        </w:rPr>
        <w:t>ETF</w:t>
      </w:r>
      <w:r>
        <w:rPr>
          <w:rFonts w:ascii="Times New Roman" w:hAnsi="Times New Roman" w:cs="Times New Roman"/>
          <w:bCs/>
          <w:sz w:val="24"/>
          <w:szCs w:val="24"/>
        </w:rPr>
        <w:t xml:space="preserve">, приходящихся на каждый из них, обеспечивается </w:t>
      </w:r>
      <w:proofErr w:type="spellStart"/>
      <w:r>
        <w:rPr>
          <w:rFonts w:ascii="Times New Roman" w:hAnsi="Times New Roman" w:cs="Times New Roman"/>
          <w:bCs/>
          <w:sz w:val="24"/>
          <w:szCs w:val="24"/>
        </w:rPr>
        <w:t>маркет-мейкером</w:t>
      </w:r>
      <w:proofErr w:type="spellEnd"/>
      <w:r>
        <w:rPr>
          <w:rFonts w:ascii="Times New Roman" w:hAnsi="Times New Roman" w:cs="Times New Roman"/>
          <w:bCs/>
          <w:sz w:val="24"/>
          <w:szCs w:val="24"/>
        </w:rPr>
        <w:t xml:space="preserve">, действующим на основании специального договора. </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За счет имущества </w:t>
      </w:r>
      <w:r>
        <w:rPr>
          <w:rFonts w:ascii="Times New Roman" w:hAnsi="Times New Roman" w:cs="Times New Roman"/>
          <w:sz w:val="24"/>
          <w:szCs w:val="24"/>
          <w:lang w:val="en-US"/>
        </w:rPr>
        <w:t>ETF</w:t>
      </w:r>
      <w:r>
        <w:rPr>
          <w:rFonts w:ascii="Times New Roman" w:hAnsi="Times New Roman" w:cs="Times New Roman"/>
          <w:sz w:val="24"/>
          <w:szCs w:val="24"/>
        </w:rPr>
        <w:t xml:space="preserve"> взимается вознаграждение за управление фондом</w:t>
      </w:r>
      <w:r>
        <w:rPr>
          <w:rFonts w:ascii="Segoe UI" w:hAnsi="Segoe UI" w:cs="Segoe UI"/>
          <w:color w:val="1C1C1C"/>
          <w:sz w:val="27"/>
          <w:szCs w:val="27"/>
          <w:shd w:val="clear" w:color="auto" w:fill="FFFFFF"/>
        </w:rPr>
        <w:t xml:space="preserve"> </w:t>
      </w:r>
      <w:r>
        <w:rPr>
          <w:rFonts w:ascii="Times New Roman" w:hAnsi="Times New Roman" w:cs="Times New Roman"/>
          <w:sz w:val="24"/>
          <w:szCs w:val="24"/>
        </w:rPr>
        <w:t>и другие инфраструктурные расходы фонда. Информацию об их размере можно найти на сайтах управляющих компаний ETF (показатель TER).</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риски:</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Инфраструктурный риск</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Акции (паи) </w:t>
      </w:r>
      <w:r>
        <w:rPr>
          <w:rFonts w:ascii="Times New Roman" w:hAnsi="Times New Roman" w:cs="Times New Roman"/>
          <w:sz w:val="24"/>
          <w:szCs w:val="24"/>
          <w:lang w:val="en-US"/>
        </w:rPr>
        <w:t>ETF</w:t>
      </w:r>
      <w:r w:rsidRPr="00540B74">
        <w:rPr>
          <w:rFonts w:ascii="Times New Roman" w:hAnsi="Times New Roman" w:cs="Times New Roman"/>
          <w:sz w:val="24"/>
          <w:szCs w:val="24"/>
        </w:rPr>
        <w:t xml:space="preserve"> </w:t>
      </w:r>
      <w:r>
        <w:rPr>
          <w:rFonts w:ascii="Times New Roman" w:hAnsi="Times New Roman" w:cs="Times New Roman"/>
          <w:sz w:val="24"/>
          <w:szCs w:val="24"/>
        </w:rPr>
        <w:t xml:space="preserve">являются иностранными ценными бумагами, поэтому существуют риски введения иностранными государствами ограничений, препятствующих осуществлению операций и владению акциями (паями) </w:t>
      </w:r>
      <w:r>
        <w:rPr>
          <w:rFonts w:ascii="Times New Roman" w:hAnsi="Times New Roman" w:cs="Times New Roman"/>
          <w:sz w:val="24"/>
          <w:szCs w:val="24"/>
          <w:lang w:val="en-US"/>
        </w:rPr>
        <w:t>ETF</w:t>
      </w:r>
      <w:r>
        <w:rPr>
          <w:rFonts w:ascii="Times New Roman" w:hAnsi="Times New Roman" w:cs="Times New Roman"/>
          <w:sz w:val="24"/>
          <w:szCs w:val="24"/>
        </w:rPr>
        <w:t xml:space="preserve">. Возможно ограничение прав и/или запрет на распоряжение принадлежащими Вам акциями (паями) </w:t>
      </w:r>
      <w:r>
        <w:rPr>
          <w:rFonts w:ascii="Times New Roman" w:hAnsi="Times New Roman" w:cs="Times New Roman"/>
          <w:sz w:val="24"/>
          <w:szCs w:val="24"/>
          <w:lang w:val="en-US"/>
        </w:rPr>
        <w:t>ETF</w:t>
      </w:r>
      <w:r>
        <w:rPr>
          <w:rFonts w:ascii="Times New Roman" w:hAnsi="Times New Roman" w:cs="Times New Roman"/>
          <w:sz w:val="24"/>
          <w:szCs w:val="24"/>
        </w:rPr>
        <w:t xml:space="preserve">, задержки и/или запрет на получение дивидендов и иных выплат (в том числе, при погашении </w:t>
      </w:r>
      <w:r>
        <w:rPr>
          <w:rFonts w:ascii="Times New Roman" w:hAnsi="Times New Roman" w:cs="Times New Roman"/>
          <w:sz w:val="24"/>
          <w:szCs w:val="24"/>
          <w:lang w:val="en-US"/>
        </w:rPr>
        <w:t>ETF</w:t>
      </w:r>
      <w:r>
        <w:rPr>
          <w:rFonts w:ascii="Times New Roman" w:hAnsi="Times New Roman" w:cs="Times New Roman"/>
          <w:sz w:val="24"/>
          <w:szCs w:val="24"/>
        </w:rPr>
        <w:t xml:space="preserve">). Возможно ограничение права владельца </w:t>
      </w:r>
      <w:r>
        <w:rPr>
          <w:rFonts w:ascii="Times New Roman" w:hAnsi="Times New Roman" w:cs="Times New Roman"/>
          <w:sz w:val="24"/>
          <w:szCs w:val="24"/>
          <w:lang w:val="en-US"/>
        </w:rPr>
        <w:t>ETF</w:t>
      </w:r>
      <w:r w:rsidRPr="00540B74">
        <w:rPr>
          <w:rFonts w:ascii="Times New Roman" w:hAnsi="Times New Roman" w:cs="Times New Roman"/>
          <w:sz w:val="24"/>
          <w:szCs w:val="24"/>
        </w:rPr>
        <w:t xml:space="preserve"> </w:t>
      </w:r>
      <w:r>
        <w:rPr>
          <w:rFonts w:ascii="Times New Roman" w:hAnsi="Times New Roman" w:cs="Times New Roman"/>
          <w:sz w:val="24"/>
          <w:szCs w:val="24"/>
        </w:rPr>
        <w:t xml:space="preserve">на распоряжение иностранной валютой, полученной в результате выплат по </w:t>
      </w:r>
      <w:r>
        <w:rPr>
          <w:rFonts w:ascii="Times New Roman" w:hAnsi="Times New Roman" w:cs="Times New Roman"/>
          <w:sz w:val="24"/>
          <w:szCs w:val="24"/>
          <w:lang w:val="en-US"/>
        </w:rPr>
        <w:t>ETF</w:t>
      </w:r>
      <w:r>
        <w:rPr>
          <w:rFonts w:ascii="Times New Roman" w:hAnsi="Times New Roman" w:cs="Times New Roman"/>
          <w:sz w:val="24"/>
          <w:szCs w:val="24"/>
        </w:rPr>
        <w:t xml:space="preserve"> или сделок с ними, а также неисполнение иностранными лицами, обязанными по </w:t>
      </w:r>
      <w:r>
        <w:rPr>
          <w:rFonts w:ascii="Times New Roman" w:hAnsi="Times New Roman" w:cs="Times New Roman"/>
          <w:sz w:val="24"/>
          <w:szCs w:val="24"/>
          <w:lang w:val="en-US"/>
        </w:rPr>
        <w:t>ETF</w:t>
      </w:r>
      <w:r>
        <w:rPr>
          <w:rFonts w:ascii="Times New Roman" w:hAnsi="Times New Roman" w:cs="Times New Roman"/>
          <w:sz w:val="24"/>
          <w:szCs w:val="24"/>
        </w:rPr>
        <w:t xml:space="preserve">, иностранными инфраструктурными организациями, иностранными контрагентами по сделкам с </w:t>
      </w:r>
      <w:r>
        <w:rPr>
          <w:rFonts w:ascii="Times New Roman" w:hAnsi="Times New Roman" w:cs="Times New Roman"/>
          <w:sz w:val="24"/>
          <w:szCs w:val="24"/>
          <w:lang w:val="en-US"/>
        </w:rPr>
        <w:t>ETF</w:t>
      </w:r>
      <w:r w:rsidRPr="00540B74">
        <w:rPr>
          <w:rFonts w:ascii="Times New Roman" w:hAnsi="Times New Roman" w:cs="Times New Roman"/>
          <w:sz w:val="24"/>
          <w:szCs w:val="24"/>
        </w:rPr>
        <w:t xml:space="preserve"> </w:t>
      </w:r>
      <w:r>
        <w:rPr>
          <w:rFonts w:ascii="Times New Roman" w:hAnsi="Times New Roman" w:cs="Times New Roman"/>
          <w:sz w:val="24"/>
          <w:szCs w:val="24"/>
        </w:rPr>
        <w:t xml:space="preserve">своих обязательств в отношении российских участников финансового рынка, в том числе инвесторов, вследствие чего возможна полная потеря вложенных в акции (паи) </w:t>
      </w:r>
      <w:r>
        <w:rPr>
          <w:rFonts w:ascii="Times New Roman" w:hAnsi="Times New Roman" w:cs="Times New Roman"/>
          <w:sz w:val="24"/>
          <w:szCs w:val="24"/>
          <w:lang w:val="en-US"/>
        </w:rPr>
        <w:t>ETF</w:t>
      </w:r>
      <w:r w:rsidRPr="00540B74">
        <w:rPr>
          <w:rFonts w:ascii="Times New Roman" w:hAnsi="Times New Roman" w:cs="Times New Roman"/>
          <w:sz w:val="24"/>
          <w:szCs w:val="24"/>
        </w:rPr>
        <w:t xml:space="preserve"> </w:t>
      </w:r>
      <w:r>
        <w:rPr>
          <w:rFonts w:ascii="Times New Roman" w:hAnsi="Times New Roman" w:cs="Times New Roman"/>
          <w:sz w:val="24"/>
          <w:szCs w:val="24"/>
        </w:rPr>
        <w:t xml:space="preserve">средств. </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Рыночный риск (риск негативного изменения стоимости акции </w:t>
      </w:r>
      <w:r>
        <w:rPr>
          <w:rFonts w:ascii="Times New Roman" w:hAnsi="Times New Roman" w:cs="Times New Roman"/>
          <w:b/>
          <w:bCs/>
          <w:sz w:val="24"/>
          <w:szCs w:val="24"/>
          <w:lang w:val="en-US"/>
        </w:rPr>
        <w:t>ETF</w:t>
      </w:r>
      <w:r>
        <w:rPr>
          <w:rFonts w:ascii="Times New Roman" w:hAnsi="Times New Roman" w:cs="Times New Roman"/>
          <w:b/>
          <w:bCs/>
          <w:sz w:val="24"/>
          <w:szCs w:val="24"/>
        </w:rPr>
        <w:t xml:space="preserve">). </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Стоимость принадлежащей Вам акции (пая) </w:t>
      </w:r>
      <w:r>
        <w:rPr>
          <w:rFonts w:ascii="Times New Roman" w:hAnsi="Times New Roman" w:cs="Times New Roman"/>
          <w:bCs/>
          <w:sz w:val="24"/>
          <w:szCs w:val="24"/>
          <w:lang w:val="en-US"/>
        </w:rPr>
        <w:t>ETF</w:t>
      </w:r>
      <w:r w:rsidRPr="00540B74">
        <w:rPr>
          <w:rFonts w:ascii="Times New Roman" w:hAnsi="Times New Roman" w:cs="Times New Roman"/>
          <w:bCs/>
          <w:sz w:val="24"/>
          <w:szCs w:val="24"/>
        </w:rPr>
        <w:t xml:space="preserve"> </w:t>
      </w:r>
      <w:r>
        <w:rPr>
          <w:rFonts w:ascii="Times New Roman" w:hAnsi="Times New Roman" w:cs="Times New Roman"/>
          <w:bCs/>
          <w:sz w:val="24"/>
          <w:szCs w:val="24"/>
        </w:rPr>
        <w:t xml:space="preserve">может как расти, так и снижаться, и рост стоимости в прошлом не означает ее роста в будущем. Существует риск того, что Вы </w:t>
      </w:r>
      <w:r>
        <w:rPr>
          <w:rFonts w:ascii="Times New Roman" w:hAnsi="Times New Roman" w:cs="Times New Roman"/>
          <w:bCs/>
          <w:sz w:val="24"/>
          <w:szCs w:val="24"/>
        </w:rPr>
        <w:lastRenderedPageBreak/>
        <w:t xml:space="preserve">понесете убытки в результате снижения цены акции (пая) </w:t>
      </w:r>
      <w:r>
        <w:rPr>
          <w:rFonts w:ascii="Times New Roman" w:hAnsi="Times New Roman" w:cs="Times New Roman"/>
          <w:bCs/>
          <w:sz w:val="24"/>
          <w:szCs w:val="24"/>
          <w:lang w:val="en-US"/>
        </w:rPr>
        <w:t>ETF</w:t>
      </w:r>
      <w:r>
        <w:rPr>
          <w:rFonts w:ascii="Times New Roman" w:hAnsi="Times New Roman" w:cs="Times New Roman"/>
          <w:bCs/>
          <w:sz w:val="24"/>
          <w:szCs w:val="24"/>
        </w:rPr>
        <w:t>. Р</w:t>
      </w:r>
      <w:r>
        <w:rPr>
          <w:rFonts w:ascii="Times New Roman" w:hAnsi="Times New Roman" w:cs="Times New Roman"/>
          <w:sz w:val="24"/>
          <w:szCs w:val="24"/>
        </w:rPr>
        <w:t xml:space="preserve">иск убытков связан прежде всего с изменением рыночной стоимости активов, составляющих </w:t>
      </w:r>
      <w:r>
        <w:rPr>
          <w:rFonts w:ascii="Times New Roman" w:hAnsi="Times New Roman" w:cs="Times New Roman"/>
          <w:sz w:val="24"/>
          <w:szCs w:val="24"/>
          <w:lang w:val="en-US"/>
        </w:rPr>
        <w:t>ETF</w:t>
      </w:r>
      <w:r>
        <w:rPr>
          <w:rFonts w:ascii="Times New Roman" w:hAnsi="Times New Roman" w:cs="Times New Roman"/>
          <w:sz w:val="24"/>
          <w:szCs w:val="24"/>
        </w:rPr>
        <w:t>, например акций, облигаций и т.п.</w:t>
      </w:r>
      <w:r>
        <w:rPr>
          <w:rFonts w:ascii="Times New Roman" w:hAnsi="Times New Roman" w:cs="Times New Roman"/>
        </w:rPr>
        <w:t xml:space="preserve">, изменением </w:t>
      </w:r>
      <w:r>
        <w:rPr>
          <w:rFonts w:ascii="Times New Roman" w:hAnsi="Times New Roman" w:cs="Times New Roman"/>
          <w:sz w:val="24"/>
          <w:szCs w:val="24"/>
        </w:rPr>
        <w:t>курсов валют, процентных ставок. Также</w:t>
      </w:r>
      <w:r>
        <w:rPr>
          <w:rFonts w:ascii="Times New Roman" w:hAnsi="Times New Roman" w:cs="Times New Roman"/>
          <w:bCs/>
          <w:sz w:val="24"/>
          <w:szCs w:val="24"/>
        </w:rPr>
        <w:t xml:space="preserve"> в отдельных случаях рыночная стоимость акции (пая) </w:t>
      </w:r>
      <w:r>
        <w:rPr>
          <w:rFonts w:ascii="Times New Roman" w:hAnsi="Times New Roman" w:cs="Times New Roman"/>
          <w:bCs/>
          <w:sz w:val="24"/>
          <w:szCs w:val="24"/>
          <w:lang w:val="en-US"/>
        </w:rPr>
        <w:t>ETF</w:t>
      </w:r>
      <w:r w:rsidRPr="00540B74">
        <w:rPr>
          <w:rFonts w:ascii="Times New Roman" w:hAnsi="Times New Roman" w:cs="Times New Roman"/>
          <w:bCs/>
          <w:sz w:val="24"/>
          <w:szCs w:val="24"/>
        </w:rPr>
        <w:t xml:space="preserve"> </w:t>
      </w:r>
      <w:r>
        <w:rPr>
          <w:rFonts w:ascii="Times New Roman" w:hAnsi="Times New Roman" w:cs="Times New Roman"/>
          <w:bCs/>
          <w:sz w:val="24"/>
          <w:szCs w:val="24"/>
        </w:rPr>
        <w:t>может упасть до «нуля», тогда Вы можете потерять все вложенные средства.</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Риск ликвидности. </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Ликвидность, то есть возможность продать акции (паи) </w:t>
      </w:r>
      <w:r>
        <w:rPr>
          <w:rFonts w:ascii="Times New Roman" w:hAnsi="Times New Roman" w:cs="Times New Roman"/>
          <w:bCs/>
          <w:sz w:val="24"/>
          <w:szCs w:val="24"/>
          <w:lang w:val="en-US"/>
        </w:rPr>
        <w:t>ETF</w:t>
      </w:r>
      <w:r w:rsidRPr="00540B74">
        <w:rPr>
          <w:rFonts w:ascii="Times New Roman" w:hAnsi="Times New Roman" w:cs="Times New Roman"/>
          <w:bCs/>
          <w:sz w:val="24"/>
          <w:szCs w:val="24"/>
        </w:rPr>
        <w:t xml:space="preserve"> </w:t>
      </w:r>
      <w:r>
        <w:rPr>
          <w:rFonts w:ascii="Times New Roman" w:hAnsi="Times New Roman" w:cs="Times New Roman"/>
          <w:bCs/>
          <w:sz w:val="24"/>
          <w:szCs w:val="24"/>
        </w:rPr>
        <w:t xml:space="preserve">в любой момент без существенного снижения их стоимости, зависит от спроса и предложения на рынке, а также от вида </w:t>
      </w:r>
      <w:r>
        <w:rPr>
          <w:rFonts w:ascii="Times New Roman" w:hAnsi="Times New Roman" w:cs="Times New Roman"/>
          <w:bCs/>
          <w:sz w:val="24"/>
          <w:szCs w:val="24"/>
          <w:lang w:val="en-US"/>
        </w:rPr>
        <w:t>ETF</w:t>
      </w:r>
      <w:r>
        <w:rPr>
          <w:rFonts w:ascii="Times New Roman" w:hAnsi="Times New Roman" w:cs="Times New Roman"/>
          <w:bCs/>
          <w:sz w:val="24"/>
          <w:szCs w:val="24"/>
        </w:rPr>
        <w:t xml:space="preserve">, однако в любом случае Вы можете столкнуться в определенный момент с невозможностью продать свои акции (паи) </w:t>
      </w:r>
      <w:r>
        <w:rPr>
          <w:rFonts w:ascii="Times New Roman" w:hAnsi="Times New Roman" w:cs="Times New Roman"/>
          <w:bCs/>
          <w:sz w:val="24"/>
          <w:szCs w:val="24"/>
          <w:lang w:val="en-US"/>
        </w:rPr>
        <w:t>ETF</w:t>
      </w:r>
      <w:r>
        <w:rPr>
          <w:rFonts w:ascii="Times New Roman" w:hAnsi="Times New Roman" w:cs="Times New Roman"/>
          <w:bCs/>
          <w:sz w:val="24"/>
          <w:szCs w:val="24"/>
        </w:rPr>
        <w:t xml:space="preserve"> или с тем, что Вам придется продать их с существенными убытками из-за снижения спроса на них или каких-либо ограничений на их обращение. </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Риск ненадлежащего управления </w:t>
      </w:r>
      <w:r>
        <w:rPr>
          <w:rFonts w:ascii="Times New Roman" w:hAnsi="Times New Roman" w:cs="Times New Roman"/>
          <w:b/>
          <w:bCs/>
          <w:sz w:val="24"/>
          <w:szCs w:val="24"/>
          <w:lang w:val="en-US"/>
        </w:rPr>
        <w:t>ETF</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Вы несете риск получения убытков вследствие нарушения иностранной управляющей компанией правил управления  </w:t>
      </w:r>
      <w:r>
        <w:rPr>
          <w:rFonts w:ascii="Times New Roman" w:hAnsi="Times New Roman" w:cs="Times New Roman"/>
          <w:bCs/>
          <w:sz w:val="24"/>
          <w:szCs w:val="24"/>
          <w:lang w:val="en-US"/>
        </w:rPr>
        <w:t>ETF</w:t>
      </w:r>
      <w:r>
        <w:rPr>
          <w:rFonts w:ascii="Times New Roman" w:hAnsi="Times New Roman" w:cs="Times New Roman"/>
          <w:bCs/>
          <w:sz w:val="24"/>
          <w:szCs w:val="24"/>
        </w:rPr>
        <w:t xml:space="preserve">, в том числе несоответствия состава активов фонда </w:t>
      </w:r>
      <w:r>
        <w:rPr>
          <w:rFonts w:ascii="Times New Roman" w:hAnsi="Times New Roman" w:cs="Times New Roman"/>
          <w:color w:val="01161E"/>
          <w:sz w:val="24"/>
          <w:szCs w:val="24"/>
          <w:shd w:val="clear" w:color="auto" w:fill="FFFFFF"/>
        </w:rPr>
        <w:t>инвестиционной декларации фонда из-за некорректных действий или бездействия работников иностранной  управляющей компании, несовершенства или ошибочных внутренних процессов иностранной управляющей компании, операционных сбоев, недостатков информационных, технологических и иных систем.</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При сделках с акциями (паями) </w:t>
      </w:r>
      <w:r>
        <w:rPr>
          <w:rFonts w:ascii="Times New Roman" w:hAnsi="Times New Roman" w:cs="Times New Roman"/>
          <w:bCs/>
          <w:sz w:val="24"/>
          <w:szCs w:val="24"/>
          <w:lang w:val="en-US"/>
        </w:rPr>
        <w:t>ETF</w:t>
      </w:r>
      <w:r w:rsidRPr="00540B74">
        <w:rPr>
          <w:rFonts w:ascii="Times New Roman" w:hAnsi="Times New Roman" w:cs="Times New Roman"/>
          <w:bCs/>
          <w:sz w:val="24"/>
          <w:szCs w:val="24"/>
        </w:rPr>
        <w:t xml:space="preserve"> </w:t>
      </w:r>
      <w:r>
        <w:rPr>
          <w:rFonts w:ascii="Times New Roman" w:hAnsi="Times New Roman" w:cs="Times New Roman"/>
          <w:bCs/>
          <w:sz w:val="24"/>
          <w:szCs w:val="24"/>
        </w:rPr>
        <w:t xml:space="preserve">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акции (паи) </w:t>
      </w:r>
      <w:r>
        <w:rPr>
          <w:rFonts w:ascii="Times New Roman" w:hAnsi="Times New Roman" w:cs="Times New Roman"/>
          <w:bCs/>
          <w:sz w:val="24"/>
          <w:szCs w:val="24"/>
          <w:lang w:val="en-US"/>
        </w:rPr>
        <w:t>ETF</w:t>
      </w:r>
      <w:r>
        <w:rPr>
          <w:rFonts w:ascii="Times New Roman" w:hAnsi="Times New Roman" w:cs="Times New Roman"/>
          <w:bCs/>
          <w:sz w:val="24"/>
          <w:szCs w:val="24"/>
        </w:rPr>
        <w:t xml:space="preserve">. </w:t>
      </w:r>
      <w:r>
        <w:rPr>
          <w:rFonts w:ascii="Times New Roman" w:hAnsi="Times New Roman" w:cs="Times New Roman"/>
          <w:sz w:val="24"/>
          <w:szCs w:val="24"/>
        </w:rPr>
        <w:t xml:space="preserve">Размеры всех тарифов можно найти на сайте брокера, депозитария, клиринговой организации и биржи. </w:t>
      </w:r>
    </w:p>
    <w:p w:rsidR="005B4884"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Жалобы и предложения</w:t>
      </w:r>
    </w:p>
    <w:p w:rsidR="005B4884" w:rsidRPr="00A71F80" w:rsidRDefault="005B4884" w:rsidP="005B4884">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bookmarkEnd w:id="0"/>
    </w:p>
    <w:p w:rsidR="00801BF4" w:rsidRDefault="00801BF4">
      <w:bookmarkStart w:id="1" w:name="_GoBack"/>
      <w:bookmarkEnd w:id="1"/>
    </w:p>
    <w:sectPr w:rsidR="00801BF4" w:rsidSect="00CE46FA">
      <w:headerReference w:type="default" r:id="rId4"/>
      <w:footerReference w:type="default" r:id="rId5"/>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6411221"/>
      <w:docPartObj>
        <w:docPartGallery w:val="Page Numbers (Bottom of Page)"/>
        <w:docPartUnique/>
      </w:docPartObj>
    </w:sdtPr>
    <w:sdtEndPr/>
    <w:sdtContent>
      <w:p w:rsidR="000F3079" w:rsidRPr="00D46D67" w:rsidRDefault="005B4884">
        <w:pPr>
          <w:pStyle w:val="a5"/>
          <w:jc w:val="right"/>
          <w:rPr>
            <w:rFonts w:ascii="Times New Roman" w:hAnsi="Times New Roman" w:cs="Times New Roman"/>
          </w:rPr>
        </w:pPr>
        <w:r w:rsidRPr="00D46D67">
          <w:rPr>
            <w:rFonts w:ascii="Times New Roman" w:hAnsi="Times New Roman" w:cs="Times New Roman"/>
          </w:rPr>
          <w:fldChar w:fldCharType="begin"/>
        </w:r>
        <w:r w:rsidRPr="00D46D67">
          <w:rPr>
            <w:rFonts w:ascii="Times New Roman" w:hAnsi="Times New Roman" w:cs="Times New Roman"/>
          </w:rPr>
          <w:instrText xml:space="preserve"> PAGE   \* MERGEFORMAT </w:instrText>
        </w:r>
        <w:r w:rsidRPr="00D46D67">
          <w:rPr>
            <w:rFonts w:ascii="Times New Roman" w:hAnsi="Times New Roman" w:cs="Times New Roman"/>
          </w:rPr>
          <w:fldChar w:fldCharType="separate"/>
        </w:r>
        <w:r>
          <w:rPr>
            <w:rFonts w:ascii="Times New Roman" w:hAnsi="Times New Roman" w:cs="Times New Roman"/>
            <w:noProof/>
          </w:rPr>
          <w:t>2</w:t>
        </w:r>
        <w:r w:rsidRPr="00D46D67">
          <w:rPr>
            <w:rFonts w:ascii="Times New Roman" w:hAnsi="Times New Roman" w:cs="Times New Roman"/>
          </w:rPr>
          <w:fldChar w:fldCharType="end"/>
        </w:r>
      </w:p>
    </w:sdtContent>
  </w:sdt>
  <w:p w:rsidR="000F3079" w:rsidRPr="00D46D67" w:rsidRDefault="005B4884">
    <w:pPr>
      <w:pStyle w:val="a5"/>
      <w:rPr>
        <w:rFonts w:ascii="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079" w:rsidRDefault="005B4884">
    <w:pPr>
      <w:pStyle w:val="a3"/>
      <w:jc w:val="center"/>
    </w:pPr>
  </w:p>
  <w:p w:rsidR="000F3079" w:rsidRDefault="005B488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84"/>
    <w:rsid w:val="005B4884"/>
    <w:rsid w:val="00801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22733-0BE6-4A98-97C7-470D711B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488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8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4884"/>
    <w:rPr>
      <w:rFonts w:eastAsiaTheme="minorEastAsia"/>
      <w:lang w:eastAsia="ru-RU"/>
    </w:rPr>
  </w:style>
  <w:style w:type="paragraph" w:styleId="a5">
    <w:name w:val="footer"/>
    <w:basedOn w:val="a"/>
    <w:link w:val="a6"/>
    <w:uiPriority w:val="99"/>
    <w:unhideWhenUsed/>
    <w:rsid w:val="005B48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488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703</Words>
  <Characters>4843</Characters>
  <Application>Microsoft Office Word</Application>
  <DocSecurity>0</DocSecurity>
  <Lines>76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2025-10-19T21:13:00Z</dcterms:created>
  <dcterms:modified xsi:type="dcterms:W3CDTF">2025-10-19T21:13:00Z</dcterms:modified>
</cp:coreProperties>
</file>